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2F" w:rsidRPr="002372B8" w:rsidRDefault="00CD002F" w:rsidP="00CD002F">
      <w:pPr>
        <w:spacing w:after="0" w:line="240" w:lineRule="auto"/>
        <w:rPr>
          <w:rFonts w:ascii="Century Gothic" w:hAnsi="Century Gothic"/>
          <w:lang w:val="en-US"/>
        </w:rPr>
      </w:pPr>
      <w:r w:rsidRPr="002372B8">
        <w:rPr>
          <w:rFonts w:ascii="Century Gothic" w:hAnsi="Century Gothic"/>
          <w:lang w:val="en-US"/>
        </w:rPr>
        <w:t>Name: _______________________________________________</w:t>
      </w:r>
      <w:r w:rsidRPr="002372B8">
        <w:rPr>
          <w:rFonts w:ascii="Century Gothic" w:hAnsi="Century Gothic"/>
          <w:lang w:val="en-US"/>
        </w:rPr>
        <w:tab/>
      </w:r>
      <w:r w:rsidRPr="002372B8">
        <w:rPr>
          <w:rFonts w:ascii="Century Gothic" w:hAnsi="Century Gothic"/>
          <w:lang w:val="en-US"/>
        </w:rPr>
        <w:tab/>
      </w:r>
      <w:r w:rsidRPr="002372B8">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sidRPr="002372B8">
        <w:rPr>
          <w:rFonts w:ascii="Century Gothic" w:hAnsi="Century Gothic"/>
          <w:lang w:val="en-US"/>
        </w:rPr>
        <w:t>Date: ___________________________</w:t>
      </w:r>
    </w:p>
    <w:p w:rsidR="00CD002F" w:rsidRPr="00C224AF" w:rsidRDefault="00CD002F" w:rsidP="00CD002F">
      <w:pPr>
        <w:spacing w:after="0" w:line="240" w:lineRule="auto"/>
        <w:rPr>
          <w:rFonts w:ascii="Century Gothic" w:hAnsi="Century Gothic"/>
          <w:sz w:val="16"/>
          <w:szCs w:val="16"/>
          <w:lang w:val="en-US"/>
        </w:rPr>
      </w:pPr>
    </w:p>
    <w:p w:rsidR="00CD002F" w:rsidRPr="00DA4C97" w:rsidRDefault="00CD002F" w:rsidP="00CD002F">
      <w:pPr>
        <w:spacing w:after="0" w:line="240" w:lineRule="auto"/>
        <w:jc w:val="center"/>
        <w:rPr>
          <w:rFonts w:ascii="Ink Free" w:hAnsi="Ink Free"/>
          <w:b/>
          <w:sz w:val="40"/>
          <w:lang w:val="en-US"/>
        </w:rPr>
      </w:pPr>
      <w:r w:rsidRPr="00DA4C97">
        <w:rPr>
          <w:rFonts w:ascii="Ink Free" w:hAnsi="Ink Free"/>
          <w:b/>
          <w:sz w:val="40"/>
          <w:lang w:val="en-US"/>
        </w:rPr>
        <w:t xml:space="preserve">A Week in the Woods Chapters </w:t>
      </w:r>
      <w:r w:rsidR="00692C99">
        <w:rPr>
          <w:rFonts w:ascii="Ink Free" w:hAnsi="Ink Free"/>
          <w:b/>
          <w:sz w:val="40"/>
          <w:lang w:val="en-US"/>
        </w:rPr>
        <w:t>10</w:t>
      </w:r>
      <w:r w:rsidRPr="00DA4C97">
        <w:rPr>
          <w:rFonts w:ascii="Ink Free" w:hAnsi="Ink Free"/>
          <w:b/>
          <w:sz w:val="40"/>
          <w:lang w:val="en-US"/>
        </w:rPr>
        <w:t xml:space="preserve"> to </w:t>
      </w:r>
      <w:r w:rsidR="00692C99">
        <w:rPr>
          <w:rFonts w:ascii="Ink Free" w:hAnsi="Ink Free"/>
          <w:b/>
          <w:sz w:val="40"/>
          <w:lang w:val="en-US"/>
        </w:rPr>
        <w:t>12</w:t>
      </w:r>
    </w:p>
    <w:p w:rsidR="00CD002F" w:rsidRPr="00C224AF" w:rsidRDefault="00CD002F" w:rsidP="00CD002F">
      <w:pPr>
        <w:spacing w:after="0" w:line="240" w:lineRule="auto"/>
        <w:jc w:val="center"/>
        <w:rPr>
          <w:rFonts w:ascii="Century Gothic" w:hAnsi="Century Gothic"/>
          <w:sz w:val="16"/>
          <w:szCs w:val="16"/>
          <w:lang w:val="en-US"/>
        </w:rPr>
      </w:pPr>
    </w:p>
    <w:tbl>
      <w:tblPr>
        <w:tblStyle w:val="Tablaconcuadrcula"/>
        <w:tblW w:w="144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19"/>
        <w:gridCol w:w="4819"/>
        <w:gridCol w:w="4819"/>
      </w:tblGrid>
      <w:tr w:rsidR="00CD002F" w:rsidTr="00CD002F">
        <w:tc>
          <w:tcPr>
            <w:tcW w:w="4819" w:type="dxa"/>
          </w:tcPr>
          <w:p w:rsidR="00CD002F" w:rsidRPr="00DA4C97" w:rsidRDefault="00DA4C97" w:rsidP="005E58CF">
            <w:pPr>
              <w:jc w:val="center"/>
              <w:rPr>
                <w:rFonts w:ascii="Ink Free" w:hAnsi="Ink Free"/>
                <w:b/>
                <w:sz w:val="32"/>
                <w:lang w:val="en-US"/>
              </w:rPr>
            </w:pPr>
            <w:r>
              <w:rPr>
                <w:rFonts w:ascii="Ink Free" w:hAnsi="Ink Free"/>
                <w:b/>
                <w:sz w:val="32"/>
                <w:lang w:val="en-US"/>
              </w:rPr>
              <w:t xml:space="preserve">Chapter </w:t>
            </w:r>
            <w:r w:rsidR="00692C99">
              <w:rPr>
                <w:rFonts w:ascii="Ink Free" w:hAnsi="Ink Free"/>
                <w:b/>
                <w:sz w:val="32"/>
                <w:lang w:val="en-US"/>
              </w:rPr>
              <w:t>1</w:t>
            </w:r>
            <w:r w:rsidR="005E58CF">
              <w:rPr>
                <w:rFonts w:ascii="Ink Free" w:hAnsi="Ink Free"/>
                <w:b/>
                <w:sz w:val="32"/>
                <w:lang w:val="en-US"/>
              </w:rPr>
              <w:t>3</w:t>
            </w:r>
            <w:r>
              <w:rPr>
                <w:rFonts w:ascii="Ink Free" w:hAnsi="Ink Free"/>
                <w:b/>
                <w:sz w:val="32"/>
                <w:lang w:val="en-US"/>
              </w:rPr>
              <w:t xml:space="preserve">: </w:t>
            </w:r>
            <w:r w:rsidR="005E58CF">
              <w:rPr>
                <w:rFonts w:ascii="Ink Free" w:hAnsi="Ink Free"/>
                <w:b/>
                <w:sz w:val="32"/>
                <w:lang w:val="en-US"/>
              </w:rPr>
              <w:t>Readiness</w:t>
            </w:r>
          </w:p>
        </w:tc>
        <w:tc>
          <w:tcPr>
            <w:tcW w:w="4819" w:type="dxa"/>
          </w:tcPr>
          <w:p w:rsidR="00CD002F" w:rsidRPr="00DA4C97" w:rsidRDefault="00DA4C97" w:rsidP="005E58CF">
            <w:pPr>
              <w:jc w:val="center"/>
              <w:rPr>
                <w:rFonts w:ascii="Ink Free" w:hAnsi="Ink Free"/>
                <w:b/>
                <w:sz w:val="32"/>
                <w:lang w:val="en-US"/>
              </w:rPr>
            </w:pPr>
            <w:r>
              <w:rPr>
                <w:rFonts w:ascii="Ink Free" w:hAnsi="Ink Free"/>
                <w:b/>
                <w:sz w:val="32"/>
                <w:lang w:val="en-US"/>
              </w:rPr>
              <w:t xml:space="preserve">Chapter </w:t>
            </w:r>
            <w:r w:rsidR="00692C99">
              <w:rPr>
                <w:rFonts w:ascii="Ink Free" w:hAnsi="Ink Free"/>
                <w:b/>
                <w:sz w:val="32"/>
                <w:lang w:val="en-US"/>
              </w:rPr>
              <w:t>1</w:t>
            </w:r>
            <w:r w:rsidR="005E58CF">
              <w:rPr>
                <w:rFonts w:ascii="Ink Free" w:hAnsi="Ink Free"/>
                <w:b/>
                <w:sz w:val="32"/>
                <w:lang w:val="en-US"/>
              </w:rPr>
              <w:t>4</w:t>
            </w:r>
            <w:r>
              <w:rPr>
                <w:rFonts w:ascii="Ink Free" w:hAnsi="Ink Free"/>
                <w:b/>
                <w:sz w:val="32"/>
                <w:lang w:val="en-US"/>
              </w:rPr>
              <w:t xml:space="preserve">: </w:t>
            </w:r>
            <w:r w:rsidR="005E58CF">
              <w:rPr>
                <w:rFonts w:ascii="Ink Free" w:hAnsi="Ink Free"/>
                <w:b/>
                <w:sz w:val="32"/>
                <w:lang w:val="en-US"/>
              </w:rPr>
              <w:t>Zero Tolerance</w:t>
            </w:r>
          </w:p>
        </w:tc>
        <w:tc>
          <w:tcPr>
            <w:tcW w:w="4819" w:type="dxa"/>
          </w:tcPr>
          <w:p w:rsidR="00CD002F" w:rsidRPr="00DA4C97" w:rsidRDefault="00DA4C97" w:rsidP="005E58CF">
            <w:pPr>
              <w:jc w:val="center"/>
              <w:rPr>
                <w:rFonts w:ascii="Ink Free" w:hAnsi="Ink Free"/>
                <w:b/>
                <w:sz w:val="32"/>
                <w:lang w:val="en-US"/>
              </w:rPr>
            </w:pPr>
            <w:r>
              <w:rPr>
                <w:rFonts w:ascii="Ink Free" w:hAnsi="Ink Free"/>
                <w:b/>
                <w:sz w:val="32"/>
                <w:lang w:val="en-US"/>
              </w:rPr>
              <w:t xml:space="preserve">Chapter </w:t>
            </w:r>
            <w:r w:rsidR="00692C99">
              <w:rPr>
                <w:rFonts w:ascii="Ink Free" w:hAnsi="Ink Free"/>
                <w:b/>
                <w:sz w:val="32"/>
                <w:lang w:val="en-US"/>
              </w:rPr>
              <w:t>12</w:t>
            </w:r>
            <w:r>
              <w:rPr>
                <w:rFonts w:ascii="Ink Free" w:hAnsi="Ink Free"/>
                <w:b/>
                <w:sz w:val="32"/>
                <w:lang w:val="en-US"/>
              </w:rPr>
              <w:t xml:space="preserve">: </w:t>
            </w:r>
            <w:r w:rsidR="005E58CF">
              <w:rPr>
                <w:rFonts w:ascii="Ink Free" w:hAnsi="Ink Free"/>
                <w:b/>
                <w:sz w:val="32"/>
                <w:lang w:val="en-US"/>
              </w:rPr>
              <w:t>Retrial</w:t>
            </w:r>
          </w:p>
        </w:tc>
      </w:tr>
      <w:tr w:rsidR="00DA4C97" w:rsidRPr="00CD002F" w:rsidTr="00CD002F">
        <w:trPr>
          <w:trHeight w:val="5102"/>
        </w:trPr>
        <w:tc>
          <w:tcPr>
            <w:tcW w:w="4819" w:type="dxa"/>
          </w:tcPr>
          <w:p w:rsidR="00DA4C97" w:rsidRDefault="00DA4C97" w:rsidP="00DA4C97">
            <w:pPr>
              <w:rPr>
                <w:rFonts w:ascii="Century Gothic" w:hAnsi="Century Gothic"/>
                <w:lang w:val="en-US"/>
              </w:rPr>
            </w:pPr>
            <w:r>
              <w:rPr>
                <w:rFonts w:ascii="Century Gothic" w:hAnsi="Century Gothic"/>
                <w:lang w:val="en-US"/>
              </w:rPr>
              <w:t>Short summary:</w:t>
            </w:r>
          </w:p>
          <w:p w:rsidR="00FE669B" w:rsidRPr="00FE669B" w:rsidRDefault="00FE669B" w:rsidP="00FE669B">
            <w:pPr>
              <w:pStyle w:val="Default"/>
              <w:rPr>
                <w:color w:val="FF0000"/>
                <w:sz w:val="20"/>
                <w:szCs w:val="20"/>
                <w:lang w:val="en-US"/>
              </w:rPr>
            </w:pPr>
            <w:r w:rsidRPr="00FE669B">
              <w:rPr>
                <w:color w:val="FF0000"/>
                <w:sz w:val="20"/>
                <w:szCs w:val="20"/>
                <w:lang w:val="en-US"/>
              </w:rPr>
              <w:t xml:space="preserve">At school, everything revolved around The Week in the Woods. In every class, Mark learned something that could assist him during the campout. During science, Mark noticed that Mr. Maxwell was ignoring him. He felt sad that Mr. Maxwell was still upset about the way Mark acted the first few weeks at school. Mark got everything ready and packed for the trip. He felt so grown up, so put together. He was hoping that all of his efforts would show Mr. Maxwell that he was a good, well-balanced kid. He hoped that a change would come during The Week in the Woods. </w:t>
            </w:r>
          </w:p>
          <w:p w:rsidR="00DA4C97" w:rsidRDefault="00DA4C97" w:rsidP="00DA4C97">
            <w:pPr>
              <w:rPr>
                <w:rFonts w:ascii="Century Gothic" w:hAnsi="Century Gothic"/>
                <w:lang w:val="en-US"/>
              </w:rPr>
            </w:pPr>
          </w:p>
          <w:p w:rsidR="005623B4" w:rsidRDefault="005623B4" w:rsidP="00DA4C97">
            <w:pPr>
              <w:rPr>
                <w:rFonts w:ascii="Century Gothic" w:hAnsi="Century Gothic"/>
                <w:lang w:val="en-US"/>
              </w:rPr>
            </w:pPr>
          </w:p>
          <w:p w:rsidR="005623B4" w:rsidRDefault="005623B4" w:rsidP="00DA4C97">
            <w:pPr>
              <w:rPr>
                <w:rFonts w:ascii="Century Gothic" w:hAnsi="Century Gothic"/>
                <w:lang w:val="en-US"/>
              </w:rPr>
            </w:pPr>
          </w:p>
          <w:p w:rsidR="005623B4" w:rsidRDefault="005623B4" w:rsidP="00DA4C97">
            <w:pPr>
              <w:rPr>
                <w:rFonts w:ascii="Century Gothic" w:hAnsi="Century Gothic"/>
                <w:lang w:val="en-US"/>
              </w:rPr>
            </w:pPr>
          </w:p>
          <w:p w:rsidR="005623B4" w:rsidRDefault="005623B4" w:rsidP="00DA4C97">
            <w:pPr>
              <w:rPr>
                <w:rFonts w:ascii="Century Gothic" w:hAnsi="Century Gothic"/>
                <w:lang w:val="en-US"/>
              </w:rPr>
            </w:pPr>
          </w:p>
          <w:p w:rsidR="005623B4" w:rsidRDefault="005623B4" w:rsidP="00DA4C97">
            <w:pPr>
              <w:rPr>
                <w:rFonts w:ascii="Century Gothic" w:hAnsi="Century Gothic"/>
                <w:lang w:val="en-US"/>
              </w:rPr>
            </w:pPr>
          </w:p>
          <w:p w:rsidR="00DA4C97" w:rsidRDefault="00DA4C97" w:rsidP="00DA4C97">
            <w:pPr>
              <w:rPr>
                <w:rFonts w:ascii="Century Gothic" w:hAnsi="Century Gothic"/>
                <w:lang w:val="en-US"/>
              </w:rPr>
            </w:pPr>
            <w:r>
              <w:rPr>
                <w:rFonts w:ascii="Century Gothic" w:hAnsi="Century Gothic"/>
                <w:lang w:val="en-US"/>
              </w:rPr>
              <w:t>Main characters:</w:t>
            </w:r>
          </w:p>
          <w:p w:rsidR="00C224AF" w:rsidRPr="006905D4" w:rsidRDefault="00C224AF" w:rsidP="00C224AF">
            <w:pPr>
              <w:rPr>
                <w:rFonts w:ascii="Century Gothic" w:hAnsi="Century Gothic"/>
                <w:color w:val="FF0000"/>
                <w:lang w:val="en-US"/>
              </w:rPr>
            </w:pPr>
            <w:r w:rsidRPr="006905D4">
              <w:rPr>
                <w:rFonts w:ascii="Century Gothic" w:hAnsi="Century Gothic"/>
                <w:color w:val="FF0000"/>
                <w:lang w:val="en-US"/>
              </w:rPr>
              <w:t>Mark and Mr. Maxwell</w:t>
            </w: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r>
              <w:rPr>
                <w:rFonts w:ascii="Century Gothic" w:hAnsi="Century Gothic"/>
                <w:lang w:val="en-US"/>
              </w:rPr>
              <w:t>Secondary characters:</w:t>
            </w:r>
          </w:p>
          <w:p w:rsidR="00DA4C97" w:rsidRDefault="00C224AF" w:rsidP="00DA4C97">
            <w:pPr>
              <w:rPr>
                <w:rFonts w:ascii="Century Gothic" w:hAnsi="Century Gothic"/>
                <w:lang w:val="en-US"/>
              </w:rPr>
            </w:pPr>
            <w:r w:rsidRPr="006905D4">
              <w:rPr>
                <w:rFonts w:ascii="Century Gothic" w:hAnsi="Century Gothic"/>
                <w:color w:val="FF0000"/>
                <w:lang w:val="en-US"/>
              </w:rPr>
              <w:t>Mrs. Gibson, Mrs. Bender, Mrs. Farr, Mrs. Leghorn, Mr. Harris, Chelsea, Leon, Anya</w:t>
            </w:r>
          </w:p>
          <w:p w:rsidR="00DA4C97" w:rsidRDefault="00DA4C97" w:rsidP="00DA4C97">
            <w:pPr>
              <w:rPr>
                <w:rFonts w:ascii="Century Gothic" w:hAnsi="Century Gothic"/>
                <w:lang w:val="en-US"/>
              </w:rPr>
            </w:pPr>
            <w:r>
              <w:rPr>
                <w:rFonts w:ascii="Century Gothic" w:hAnsi="Century Gothic"/>
                <w:lang w:val="en-US"/>
              </w:rPr>
              <w:t>Problem:</w:t>
            </w:r>
          </w:p>
          <w:p w:rsidR="00DA4C97" w:rsidRDefault="00C224AF" w:rsidP="00C224AF">
            <w:pPr>
              <w:rPr>
                <w:rFonts w:ascii="Century Gothic" w:hAnsi="Century Gothic"/>
                <w:lang w:val="en-US"/>
              </w:rPr>
            </w:pPr>
            <w:r w:rsidRPr="006905D4">
              <w:rPr>
                <w:rFonts w:ascii="Century Gothic" w:hAnsi="Century Gothic"/>
                <w:color w:val="FF0000"/>
                <w:lang w:val="en-US"/>
              </w:rPr>
              <w:t xml:space="preserve">Mark wants Mr. Maxwell’s respect, but Mr. Maxwell ignores him. He is still mad about his attitude. </w:t>
            </w:r>
          </w:p>
        </w:tc>
        <w:tc>
          <w:tcPr>
            <w:tcW w:w="4819" w:type="dxa"/>
          </w:tcPr>
          <w:p w:rsidR="00DA4C97" w:rsidRDefault="00DA4C97" w:rsidP="00DA4C97">
            <w:pPr>
              <w:rPr>
                <w:rFonts w:ascii="Century Gothic" w:hAnsi="Century Gothic"/>
                <w:lang w:val="en-US"/>
              </w:rPr>
            </w:pPr>
            <w:r>
              <w:rPr>
                <w:rFonts w:ascii="Century Gothic" w:hAnsi="Century Gothic"/>
                <w:lang w:val="en-US"/>
              </w:rPr>
              <w:t>Short summary:</w:t>
            </w:r>
          </w:p>
          <w:p w:rsidR="005623B4" w:rsidRPr="005623B4" w:rsidRDefault="005623B4" w:rsidP="005623B4">
            <w:pPr>
              <w:pStyle w:val="Default"/>
              <w:rPr>
                <w:color w:val="FF0000"/>
                <w:sz w:val="20"/>
                <w:szCs w:val="20"/>
                <w:lang w:val="en-US"/>
              </w:rPr>
            </w:pPr>
            <w:r w:rsidRPr="005623B4">
              <w:rPr>
                <w:color w:val="FF0000"/>
                <w:sz w:val="20"/>
                <w:szCs w:val="20"/>
                <w:lang w:val="en-US"/>
              </w:rPr>
              <w:t xml:space="preserve">The first day at camp </w:t>
            </w:r>
            <w:proofErr w:type="gramStart"/>
            <w:r w:rsidRPr="005623B4">
              <w:rPr>
                <w:color w:val="FF0000"/>
                <w:sz w:val="20"/>
                <w:szCs w:val="20"/>
                <w:lang w:val="en-US"/>
              </w:rPr>
              <w:t>starts off</w:t>
            </w:r>
            <w:proofErr w:type="gramEnd"/>
            <w:r w:rsidRPr="005623B4">
              <w:rPr>
                <w:color w:val="FF0000"/>
                <w:sz w:val="20"/>
                <w:szCs w:val="20"/>
                <w:lang w:val="en-US"/>
              </w:rPr>
              <w:t xml:space="preserve"> great! Mark gets to bunk with his friend Jason and a few other </w:t>
            </w:r>
            <w:proofErr w:type="gramStart"/>
            <w:r w:rsidRPr="005623B4">
              <w:rPr>
                <w:color w:val="FF0000"/>
                <w:sz w:val="20"/>
                <w:szCs w:val="20"/>
                <w:lang w:val="en-US"/>
              </w:rPr>
              <w:t>buddies</w:t>
            </w:r>
            <w:proofErr w:type="gramEnd"/>
            <w:r w:rsidRPr="005623B4">
              <w:rPr>
                <w:color w:val="FF0000"/>
                <w:sz w:val="20"/>
                <w:szCs w:val="20"/>
                <w:lang w:val="en-US"/>
              </w:rPr>
              <w:t xml:space="preserve">. The activities are fun and the food is good too. During some free time, Jason and Mark are hanging out in the cabin with their bunkmates. Jason pulls out a </w:t>
            </w:r>
            <w:proofErr w:type="spellStart"/>
            <w:r w:rsidRPr="005623B4">
              <w:rPr>
                <w:color w:val="FF0000"/>
                <w:sz w:val="20"/>
                <w:szCs w:val="20"/>
                <w:lang w:val="en-US"/>
              </w:rPr>
              <w:t>multitool</w:t>
            </w:r>
            <w:proofErr w:type="spellEnd"/>
            <w:r w:rsidRPr="005623B4">
              <w:rPr>
                <w:color w:val="FF0000"/>
                <w:sz w:val="20"/>
                <w:szCs w:val="20"/>
                <w:lang w:val="en-US"/>
              </w:rPr>
              <w:t xml:space="preserve"> and hands it to Mark to look at. </w:t>
            </w:r>
            <w:proofErr w:type="gramStart"/>
            <w:r w:rsidRPr="005623B4">
              <w:rPr>
                <w:color w:val="FF0000"/>
                <w:sz w:val="20"/>
                <w:szCs w:val="20"/>
                <w:lang w:val="en-US"/>
              </w:rPr>
              <w:t>Mark saw these on the REI website and begins to fiddle around with it, pulling out a pair of pliers.</w:t>
            </w:r>
            <w:proofErr w:type="gramEnd"/>
            <w:r w:rsidRPr="005623B4">
              <w:rPr>
                <w:color w:val="FF0000"/>
                <w:sz w:val="20"/>
                <w:szCs w:val="20"/>
                <w:lang w:val="en-US"/>
              </w:rPr>
              <w:t xml:space="preserve"> Suddenly, Mr. Maxwell walks in. Mark hides the tool under his leg. Before Mr. Maxwell leaves, he asks to see what is under Mark</w:t>
            </w:r>
            <w:r w:rsidR="00C224AF">
              <w:rPr>
                <w:rFonts w:ascii="Times New Roman" w:hAnsi="Times New Roman" w:cs="Times New Roman"/>
                <w:color w:val="FF0000"/>
                <w:sz w:val="20"/>
                <w:szCs w:val="20"/>
                <w:lang w:val="en-US"/>
              </w:rPr>
              <w:t>’</w:t>
            </w:r>
            <w:r w:rsidRPr="005623B4">
              <w:rPr>
                <w:color w:val="FF0000"/>
                <w:sz w:val="20"/>
                <w:szCs w:val="20"/>
                <w:lang w:val="en-US"/>
              </w:rPr>
              <w:t xml:space="preserve">s leg. When Mr. Maxwell sees the tool, he tells Mark to gather up his things because he is going home. Because the trip is a school-sponsored trip, there is a no weapons policy. The </w:t>
            </w:r>
            <w:proofErr w:type="spellStart"/>
            <w:r w:rsidRPr="005623B4">
              <w:rPr>
                <w:color w:val="FF0000"/>
                <w:sz w:val="20"/>
                <w:szCs w:val="20"/>
                <w:lang w:val="en-US"/>
              </w:rPr>
              <w:t>multitool</w:t>
            </w:r>
            <w:proofErr w:type="spellEnd"/>
            <w:r w:rsidRPr="005623B4">
              <w:rPr>
                <w:color w:val="FF0000"/>
                <w:sz w:val="20"/>
                <w:szCs w:val="20"/>
                <w:lang w:val="en-US"/>
              </w:rPr>
              <w:t xml:space="preserve"> has a knife in it and </w:t>
            </w:r>
            <w:proofErr w:type="gramStart"/>
            <w:r w:rsidRPr="005623B4">
              <w:rPr>
                <w:color w:val="FF0000"/>
                <w:sz w:val="20"/>
                <w:szCs w:val="20"/>
                <w:lang w:val="en-US"/>
              </w:rPr>
              <w:t>is therefore considered</w:t>
            </w:r>
            <w:proofErr w:type="gramEnd"/>
            <w:r w:rsidRPr="005623B4">
              <w:rPr>
                <w:color w:val="FF0000"/>
                <w:sz w:val="20"/>
                <w:szCs w:val="20"/>
                <w:lang w:val="en-US"/>
              </w:rPr>
              <w:t xml:space="preserve"> a weapon. Without hesitating, Mark gathers his things and heads out of the cabin. </w:t>
            </w:r>
          </w:p>
          <w:p w:rsidR="00DA4C97" w:rsidRDefault="00DA4C97" w:rsidP="00DA4C97">
            <w:pPr>
              <w:rPr>
                <w:rFonts w:ascii="Century Gothic" w:hAnsi="Century Gothic"/>
                <w:lang w:val="en-US"/>
              </w:rPr>
            </w:pPr>
            <w:r>
              <w:rPr>
                <w:rFonts w:ascii="Century Gothic" w:hAnsi="Century Gothic"/>
                <w:lang w:val="en-US"/>
              </w:rPr>
              <w:t>Main characters:</w:t>
            </w:r>
          </w:p>
          <w:p w:rsidR="00C224AF" w:rsidRPr="00353203" w:rsidRDefault="00C224AF" w:rsidP="00C224AF">
            <w:pPr>
              <w:rPr>
                <w:rFonts w:ascii="Century Gothic" w:hAnsi="Century Gothic"/>
                <w:color w:val="FF0000"/>
                <w:lang w:val="en-US"/>
              </w:rPr>
            </w:pPr>
            <w:r w:rsidRPr="00353203">
              <w:rPr>
                <w:rFonts w:ascii="Century Gothic" w:hAnsi="Century Gothic"/>
                <w:color w:val="FF0000"/>
                <w:lang w:val="en-US"/>
              </w:rPr>
              <w:t>Mark and Mr. Maxwell</w:t>
            </w: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r>
              <w:rPr>
                <w:rFonts w:ascii="Century Gothic" w:hAnsi="Century Gothic"/>
                <w:lang w:val="en-US"/>
              </w:rPr>
              <w:t>Secondary characters:</w:t>
            </w:r>
          </w:p>
          <w:p w:rsidR="00C224AF" w:rsidRPr="00353203" w:rsidRDefault="00C224AF" w:rsidP="00C224AF">
            <w:pPr>
              <w:rPr>
                <w:rFonts w:ascii="Century Gothic" w:hAnsi="Century Gothic"/>
                <w:color w:val="FF0000"/>
                <w:lang w:val="en-US"/>
              </w:rPr>
            </w:pPr>
            <w:r w:rsidRPr="00353203">
              <w:rPr>
                <w:rFonts w:ascii="Century Gothic" w:hAnsi="Century Gothic"/>
                <w:color w:val="FF0000"/>
                <w:lang w:val="en-US"/>
              </w:rPr>
              <w:t>Leon, Mrs. Gibson, Jason Frazier, Mrs. Stearns, Mrs. Leghorn and Mr. Frost.</w:t>
            </w:r>
          </w:p>
          <w:p w:rsidR="00DA4C97" w:rsidRDefault="00DA4C97" w:rsidP="00DA4C97">
            <w:pPr>
              <w:rPr>
                <w:rFonts w:ascii="Century Gothic" w:hAnsi="Century Gothic"/>
                <w:lang w:val="en-US"/>
              </w:rPr>
            </w:pPr>
            <w:r>
              <w:rPr>
                <w:rFonts w:ascii="Century Gothic" w:hAnsi="Century Gothic"/>
                <w:lang w:val="en-US"/>
              </w:rPr>
              <w:t>Problem:</w:t>
            </w:r>
          </w:p>
          <w:p w:rsidR="00DA4C97" w:rsidRPr="00C224AF" w:rsidRDefault="00C224AF" w:rsidP="00DA4C97">
            <w:pPr>
              <w:rPr>
                <w:rFonts w:ascii="Century Gothic" w:hAnsi="Century Gothic"/>
                <w:color w:val="FF0000"/>
                <w:sz w:val="20"/>
                <w:lang w:val="en-US"/>
              </w:rPr>
            </w:pPr>
            <w:r w:rsidRPr="00C224AF">
              <w:rPr>
                <w:rFonts w:ascii="Century Gothic" w:hAnsi="Century Gothic"/>
                <w:color w:val="FF0000"/>
                <w:sz w:val="20"/>
                <w:lang w:val="en-US"/>
              </w:rPr>
              <w:t xml:space="preserve">Mark was happy in the trip, but Jason decided to show him a </w:t>
            </w:r>
            <w:proofErr w:type="spellStart"/>
            <w:r w:rsidRPr="00C224AF">
              <w:rPr>
                <w:rFonts w:ascii="Century Gothic" w:hAnsi="Century Gothic"/>
                <w:color w:val="FF0000"/>
                <w:sz w:val="20"/>
                <w:lang w:val="en-US"/>
              </w:rPr>
              <w:t>multitool</w:t>
            </w:r>
            <w:proofErr w:type="spellEnd"/>
            <w:r w:rsidRPr="00C224AF">
              <w:rPr>
                <w:rFonts w:ascii="Century Gothic" w:hAnsi="Century Gothic"/>
                <w:color w:val="FF0000"/>
                <w:sz w:val="20"/>
                <w:lang w:val="en-US"/>
              </w:rPr>
              <w:t xml:space="preserve"> he had brought. Turns out Mr. Maxwell caught Mark with the tool and decided to suspend him from the trip. Mark </w:t>
            </w:r>
            <w:proofErr w:type="gramStart"/>
            <w:r w:rsidRPr="00C224AF">
              <w:rPr>
                <w:rFonts w:ascii="Century Gothic" w:hAnsi="Century Gothic"/>
                <w:color w:val="FF0000"/>
                <w:sz w:val="20"/>
                <w:lang w:val="en-US"/>
              </w:rPr>
              <w:t>didn’t</w:t>
            </w:r>
            <w:proofErr w:type="gramEnd"/>
            <w:r w:rsidRPr="00C224AF">
              <w:rPr>
                <w:rFonts w:ascii="Century Gothic" w:hAnsi="Century Gothic"/>
                <w:color w:val="FF0000"/>
                <w:sz w:val="20"/>
                <w:lang w:val="en-US"/>
              </w:rPr>
              <w:t xml:space="preserve"> tell anyone that it belonged to Jason. He decided to leave. </w:t>
            </w:r>
            <w:bookmarkStart w:id="0" w:name="_GoBack"/>
            <w:bookmarkEnd w:id="0"/>
          </w:p>
        </w:tc>
        <w:tc>
          <w:tcPr>
            <w:tcW w:w="4819" w:type="dxa"/>
          </w:tcPr>
          <w:p w:rsidR="00DA4C97" w:rsidRDefault="00DA4C97" w:rsidP="00DA4C97">
            <w:pPr>
              <w:rPr>
                <w:rFonts w:ascii="Century Gothic" w:hAnsi="Century Gothic"/>
                <w:lang w:val="en-US"/>
              </w:rPr>
            </w:pPr>
            <w:r>
              <w:rPr>
                <w:rFonts w:ascii="Century Gothic" w:hAnsi="Century Gothic"/>
                <w:lang w:val="en-US"/>
              </w:rPr>
              <w:t>Short summary:</w:t>
            </w:r>
          </w:p>
          <w:p w:rsidR="00DA4C97" w:rsidRDefault="00DA4C97" w:rsidP="00DA4C97">
            <w:pPr>
              <w:rPr>
                <w:rFonts w:ascii="Century Gothic" w:hAnsi="Century Gothic"/>
                <w:lang w:val="en-US"/>
              </w:rPr>
            </w:pPr>
            <w:r>
              <w:rPr>
                <w:noProof/>
                <w:lang w:eastAsia="es-CO"/>
              </w:rPr>
              <w:drawing>
                <wp:anchor distT="0" distB="0" distL="114300" distR="114300" simplePos="0" relativeHeight="251713536" behindDoc="0" locked="0" layoutInCell="1" allowOverlap="1" wp14:anchorId="3AA65D2D" wp14:editId="1B516875">
                  <wp:simplePos x="0" y="0"/>
                  <wp:positionH relativeFrom="column">
                    <wp:posOffset>-48417</wp:posOffset>
                  </wp:positionH>
                  <wp:positionV relativeFrom="paragraph">
                    <wp:posOffset>137696</wp:posOffset>
                  </wp:positionV>
                  <wp:extent cx="2980707" cy="1143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r="24691"/>
                          <a:stretch/>
                        </pic:blipFill>
                        <pic:spPr bwMode="auto">
                          <a:xfrm>
                            <a:off x="0" y="0"/>
                            <a:ext cx="2994746" cy="11483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r>
              <w:rPr>
                <w:rFonts w:ascii="Century Gothic" w:hAnsi="Century Gothic"/>
                <w:lang w:val="en-US"/>
              </w:rPr>
              <w:t>Main characters:</w:t>
            </w:r>
          </w:p>
          <w:p w:rsidR="00DA4C97" w:rsidRDefault="00DA4C97" w:rsidP="00DA4C97">
            <w:pPr>
              <w:rPr>
                <w:rFonts w:ascii="Century Gothic" w:hAnsi="Century Gothic"/>
                <w:lang w:val="en-US"/>
              </w:rPr>
            </w:pPr>
            <w:r>
              <w:rPr>
                <w:noProof/>
                <w:lang w:eastAsia="es-CO"/>
              </w:rPr>
              <w:drawing>
                <wp:anchor distT="0" distB="0" distL="114300" distR="114300" simplePos="0" relativeHeight="251714560" behindDoc="0" locked="0" layoutInCell="1" allowOverlap="1" wp14:anchorId="1D211391" wp14:editId="18F86AF5">
                  <wp:simplePos x="0" y="0"/>
                  <wp:positionH relativeFrom="column">
                    <wp:posOffset>-24666</wp:posOffset>
                  </wp:positionH>
                  <wp:positionV relativeFrom="paragraph">
                    <wp:posOffset>140343</wp:posOffset>
                  </wp:positionV>
                  <wp:extent cx="2956939" cy="3524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69167" r="24691"/>
                          <a:stretch/>
                        </pic:blipFill>
                        <pic:spPr bwMode="auto">
                          <a:xfrm>
                            <a:off x="0" y="0"/>
                            <a:ext cx="2973866" cy="3544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r>
              <w:rPr>
                <w:noProof/>
                <w:lang w:eastAsia="es-CO"/>
              </w:rPr>
              <w:drawing>
                <wp:anchor distT="0" distB="0" distL="114300" distR="114300" simplePos="0" relativeHeight="251715584" behindDoc="0" locked="0" layoutInCell="1" allowOverlap="1" wp14:anchorId="0D2C0536" wp14:editId="6CD091AD">
                  <wp:simplePos x="0" y="0"/>
                  <wp:positionH relativeFrom="column">
                    <wp:posOffset>-36541</wp:posOffset>
                  </wp:positionH>
                  <wp:positionV relativeFrom="paragraph">
                    <wp:posOffset>374139</wp:posOffset>
                  </wp:positionV>
                  <wp:extent cx="2968814" cy="590550"/>
                  <wp:effectExtent l="0" t="0" r="317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48333" r="24691"/>
                          <a:stretch/>
                        </pic:blipFill>
                        <pic:spPr bwMode="auto">
                          <a:xfrm>
                            <a:off x="0" y="0"/>
                            <a:ext cx="2984993" cy="593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lang w:val="en-US"/>
              </w:rPr>
              <w:t>Secondary characters:</w:t>
            </w: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r>
              <w:rPr>
                <w:rFonts w:ascii="Century Gothic" w:hAnsi="Century Gothic"/>
                <w:lang w:val="en-US"/>
              </w:rPr>
              <w:t>Problem:</w:t>
            </w: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r>
              <w:rPr>
                <w:noProof/>
                <w:lang w:eastAsia="es-CO"/>
              </w:rPr>
              <w:drawing>
                <wp:anchor distT="0" distB="0" distL="114300" distR="114300" simplePos="0" relativeHeight="251716608" behindDoc="0" locked="0" layoutInCell="1" allowOverlap="1" wp14:anchorId="1871885F" wp14:editId="568954FD">
                  <wp:simplePos x="0" y="0"/>
                  <wp:positionH relativeFrom="column">
                    <wp:posOffset>-54486</wp:posOffset>
                  </wp:positionH>
                  <wp:positionV relativeFrom="paragraph">
                    <wp:posOffset>65612</wp:posOffset>
                  </wp:positionV>
                  <wp:extent cx="2968814" cy="590550"/>
                  <wp:effectExtent l="0" t="0" r="317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48333" r="24691"/>
                          <a:stretch/>
                        </pic:blipFill>
                        <pic:spPr bwMode="auto">
                          <a:xfrm>
                            <a:off x="0" y="0"/>
                            <a:ext cx="2968814"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p w:rsidR="00DA4C97" w:rsidRDefault="00DA4C97" w:rsidP="00DA4C97">
            <w:pPr>
              <w:rPr>
                <w:rFonts w:ascii="Century Gothic" w:hAnsi="Century Gothic"/>
                <w:lang w:val="en-US"/>
              </w:rPr>
            </w:pPr>
          </w:p>
        </w:tc>
      </w:tr>
    </w:tbl>
    <w:p w:rsidR="00CD002F" w:rsidRDefault="00CD002F" w:rsidP="00CD002F">
      <w:pPr>
        <w:spacing w:after="0" w:line="240" w:lineRule="auto"/>
        <w:rPr>
          <w:rFonts w:ascii="Century Gothic" w:hAnsi="Century Gothic"/>
          <w:lang w:val="en-US"/>
        </w:rPr>
      </w:pPr>
    </w:p>
    <w:sectPr w:rsidR="00CD002F" w:rsidSect="002372B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2F"/>
    <w:rsid w:val="00203156"/>
    <w:rsid w:val="003F7BDE"/>
    <w:rsid w:val="005623B4"/>
    <w:rsid w:val="005E58CF"/>
    <w:rsid w:val="00692C99"/>
    <w:rsid w:val="00AA4912"/>
    <w:rsid w:val="00C224AF"/>
    <w:rsid w:val="00CD002F"/>
    <w:rsid w:val="00D439FE"/>
    <w:rsid w:val="00DA4C97"/>
    <w:rsid w:val="00EE4E95"/>
    <w:rsid w:val="00FE66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4196"/>
  <w15:chartTrackingRefBased/>
  <w15:docId w15:val="{C2C9BE86-771B-47CB-A2A0-3F2A1E75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69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Vanegas</dc:creator>
  <cp:keywords/>
  <dc:description/>
  <cp:lastModifiedBy>Alejandra Vanegas Ramirez</cp:lastModifiedBy>
  <cp:revision>4</cp:revision>
  <dcterms:created xsi:type="dcterms:W3CDTF">2020-04-27T16:33:00Z</dcterms:created>
  <dcterms:modified xsi:type="dcterms:W3CDTF">2020-04-27T16:54:00Z</dcterms:modified>
</cp:coreProperties>
</file>