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69" w:rsidRPr="00951C05" w:rsidRDefault="00951C05" w:rsidP="00951C05">
      <w:pPr>
        <w:spacing w:after="120" w:line="240" w:lineRule="auto"/>
        <w:jc w:val="right"/>
        <w:rPr>
          <w:rFonts w:ascii="Century Gothic" w:hAnsi="Century Gothic"/>
          <w:color w:val="FF0000"/>
          <w:sz w:val="24"/>
          <w:szCs w:val="24"/>
          <w:lang w:val="en-US"/>
        </w:rPr>
      </w:pPr>
      <w:r w:rsidRPr="00951C05">
        <w:rPr>
          <w:rFonts w:ascii="Century Gothic" w:hAnsi="Century Gothic"/>
          <w:color w:val="FF0000"/>
          <w:sz w:val="24"/>
          <w:szCs w:val="24"/>
          <w:lang w:val="en-US"/>
        </w:rPr>
        <w:t>Wednesday April 22, 2020</w:t>
      </w:r>
    </w:p>
    <w:p w:rsidR="00951C05" w:rsidRPr="00951C05" w:rsidRDefault="00951C05" w:rsidP="00951C05">
      <w:pPr>
        <w:spacing w:after="120" w:line="240" w:lineRule="auto"/>
        <w:jc w:val="center"/>
        <w:rPr>
          <w:rFonts w:ascii="Century Gothic" w:hAnsi="Century Gothic"/>
          <w:b/>
          <w:color w:val="FF0000"/>
          <w:sz w:val="28"/>
          <w:szCs w:val="24"/>
          <w:lang w:val="en-US"/>
        </w:rPr>
      </w:pPr>
      <w:r w:rsidRPr="00951C05">
        <w:rPr>
          <w:rFonts w:ascii="Century Gothic" w:hAnsi="Century Gothic"/>
          <w:b/>
          <w:color w:val="FF0000"/>
          <w:sz w:val="28"/>
          <w:szCs w:val="24"/>
          <w:lang w:val="en-US"/>
        </w:rPr>
        <w:t>Plot</w:t>
      </w:r>
    </w:p>
    <w:p w:rsidR="00951C05" w:rsidRDefault="00951C05" w:rsidP="00951C05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val="en-US" w:eastAsia="es-CO"/>
        </w:rPr>
      </w:pPr>
      <w:r w:rsidRPr="00951C05"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 xml:space="preserve">The plot of a story includes different events and moments. </w:t>
      </w:r>
      <w:r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>A</w:t>
      </w:r>
      <w:r w:rsidRPr="00951C05"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 xml:space="preserve"> story can be divided into 5 parts: </w:t>
      </w:r>
    </w:p>
    <w:p w:rsidR="00951C05" w:rsidRDefault="00951C05" w:rsidP="00951C05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Century Gothic" w:eastAsia="Times New Roman" w:hAnsi="Century Gothic" w:cs="Times New Roman"/>
          <w:sz w:val="24"/>
          <w:szCs w:val="24"/>
          <w:lang w:val="en-US" w:eastAsia="es-CO"/>
        </w:rPr>
      </w:pPr>
      <w:r w:rsidRPr="00951C05">
        <w:rPr>
          <w:rFonts w:ascii="Century Gothic" w:eastAsia="Times New Roman" w:hAnsi="Century Gothic" w:cs="Times New Roman"/>
          <w:color w:val="FF0000"/>
          <w:sz w:val="24"/>
          <w:szCs w:val="24"/>
          <w:lang w:val="en-US" w:eastAsia="es-CO"/>
        </w:rPr>
        <w:t>Exposition</w:t>
      </w:r>
      <w:r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 xml:space="preserve">: </w:t>
      </w:r>
      <w:r w:rsidRPr="00951C05"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 xml:space="preserve">where characters and settings are introduced. </w:t>
      </w:r>
    </w:p>
    <w:p w:rsidR="00951C05" w:rsidRDefault="00951C05" w:rsidP="00951C05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Century Gothic" w:eastAsia="Times New Roman" w:hAnsi="Century Gothic" w:cs="Times New Roman"/>
          <w:sz w:val="24"/>
          <w:szCs w:val="24"/>
          <w:lang w:val="en-US" w:eastAsia="es-CO"/>
        </w:rPr>
      </w:pPr>
      <w:r w:rsidRPr="00951C05">
        <w:rPr>
          <w:rFonts w:ascii="Century Gothic" w:eastAsia="Times New Roman" w:hAnsi="Century Gothic" w:cs="Times New Roman"/>
          <w:color w:val="FF0000"/>
          <w:sz w:val="24"/>
          <w:szCs w:val="24"/>
          <w:lang w:val="en-US" w:eastAsia="es-CO"/>
        </w:rPr>
        <w:t>Rising Action</w:t>
      </w:r>
      <w:r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>:</w:t>
      </w:r>
      <w:r w:rsidRPr="00951C05"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 xml:space="preserve"> where we usually find the main conflict. This part tends to take up most of the story. </w:t>
      </w:r>
    </w:p>
    <w:p w:rsidR="00951C05" w:rsidRDefault="00951C05" w:rsidP="00951C05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Century Gothic" w:eastAsia="Times New Roman" w:hAnsi="Century Gothic" w:cs="Times New Roman"/>
          <w:sz w:val="24"/>
          <w:szCs w:val="24"/>
          <w:lang w:val="en-US" w:eastAsia="es-CO"/>
        </w:rPr>
      </w:pPr>
      <w:r w:rsidRPr="00951C05">
        <w:rPr>
          <w:rFonts w:ascii="Century Gothic" w:eastAsia="Times New Roman" w:hAnsi="Century Gothic" w:cs="Times New Roman"/>
          <w:color w:val="FF0000"/>
          <w:sz w:val="24"/>
          <w:szCs w:val="24"/>
          <w:lang w:val="en-US" w:eastAsia="es-CO"/>
        </w:rPr>
        <w:t>Climax</w:t>
      </w:r>
      <w:r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>:</w:t>
      </w:r>
      <w:r w:rsidRPr="00951C05"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 xml:space="preserve"> which is the plot's peak, the most important moment! The climax marks a turning point that changes the protagonist.</w:t>
      </w:r>
      <w:r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 xml:space="preserve"> </w:t>
      </w:r>
    </w:p>
    <w:p w:rsidR="00951C05" w:rsidRDefault="00951C05" w:rsidP="00951C05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Century Gothic" w:eastAsia="Times New Roman" w:hAnsi="Century Gothic" w:cs="Times New Roman"/>
          <w:sz w:val="24"/>
          <w:szCs w:val="24"/>
          <w:lang w:val="en-US" w:eastAsia="es-CO"/>
        </w:rPr>
      </w:pPr>
      <w:r w:rsidRPr="00951C05">
        <w:rPr>
          <w:rFonts w:ascii="Century Gothic" w:eastAsia="Times New Roman" w:hAnsi="Century Gothic" w:cs="Times New Roman"/>
          <w:color w:val="FF0000"/>
          <w:sz w:val="24"/>
          <w:szCs w:val="24"/>
          <w:lang w:val="en-US" w:eastAsia="es-CO"/>
        </w:rPr>
        <w:t>Falling Action</w:t>
      </w:r>
      <w:r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>:</w:t>
      </w:r>
      <w:r w:rsidRPr="00951C05"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 xml:space="preserve"> where the conflict is resolved. </w:t>
      </w:r>
    </w:p>
    <w:p w:rsidR="00951C05" w:rsidRPr="00951C05" w:rsidRDefault="00951C05" w:rsidP="00951C05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Century Gothic" w:hAnsi="Century Gothic"/>
          <w:sz w:val="24"/>
          <w:szCs w:val="24"/>
          <w:lang w:val="en-US"/>
        </w:rPr>
      </w:pPr>
      <w:r w:rsidRPr="00951C05">
        <w:rPr>
          <w:rFonts w:ascii="Century Gothic" w:eastAsia="Times New Roman" w:hAnsi="Century Gothic" w:cs="Times New Roman"/>
          <w:color w:val="FF0000"/>
          <w:sz w:val="24"/>
          <w:szCs w:val="24"/>
          <w:lang w:val="en-US" w:eastAsia="es-CO"/>
        </w:rPr>
        <w:t>Resolution</w:t>
      </w:r>
      <w:r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>:</w:t>
      </w:r>
      <w:r w:rsidRPr="00951C05"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 xml:space="preserve"> it is the last part. It is the plot's final wrap-up, where the conflict is solved and the reader feels closure. </w:t>
      </w:r>
    </w:p>
    <w:p w:rsidR="00951C05" w:rsidRDefault="00951C05" w:rsidP="00951C05">
      <w:pPr>
        <w:shd w:val="clear" w:color="auto" w:fill="FFFFFF"/>
        <w:spacing w:after="12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951C05" w:rsidRDefault="00951C05" w:rsidP="00951C05">
      <w:pPr>
        <w:shd w:val="clear" w:color="auto" w:fill="FFFFFF"/>
        <w:spacing w:after="12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eastAsia="es-CO"/>
        </w:rPr>
        <w:drawing>
          <wp:inline distT="0" distB="0" distL="0" distR="0">
            <wp:extent cx="3642576" cy="2724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906" cy="273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2F5" w:rsidRDefault="001142F5" w:rsidP="00951C05">
      <w:pPr>
        <w:shd w:val="clear" w:color="auto" w:fill="FFFFFF"/>
        <w:spacing w:after="12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</w:p>
    <w:p w:rsidR="001142F5" w:rsidRDefault="001142F5" w:rsidP="00951C05">
      <w:pPr>
        <w:shd w:val="clear" w:color="auto" w:fill="FFFFFF"/>
        <w:spacing w:after="12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</w:p>
    <w:p w:rsidR="001142F5" w:rsidRPr="00951C05" w:rsidRDefault="001142F5" w:rsidP="00951C05">
      <w:pPr>
        <w:shd w:val="clear" w:color="auto" w:fill="FFFFFF"/>
        <w:spacing w:after="12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</w:p>
    <w:sectPr w:rsidR="001142F5" w:rsidRPr="00951C05" w:rsidSect="00951C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CD6"/>
    <w:multiLevelType w:val="hybridMultilevel"/>
    <w:tmpl w:val="A3520864"/>
    <w:lvl w:ilvl="0" w:tplc="2F986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05"/>
    <w:rsid w:val="001142F5"/>
    <w:rsid w:val="00203156"/>
    <w:rsid w:val="00951C05"/>
    <w:rsid w:val="00A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C5CA"/>
  <w15:chartTrackingRefBased/>
  <w15:docId w15:val="{A26B17E8-60A0-471D-B25C-66F10C6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0xmb">
    <w:name w:val="j0xmb"/>
    <w:basedOn w:val="Fuentedeprrafopredeter"/>
    <w:rsid w:val="00951C05"/>
  </w:style>
  <w:style w:type="paragraph" w:styleId="Prrafodelista">
    <w:name w:val="List Paragraph"/>
    <w:basedOn w:val="Normal"/>
    <w:uiPriority w:val="34"/>
    <w:qFormat/>
    <w:rsid w:val="0095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 Ramirez</dc:creator>
  <cp:keywords/>
  <dc:description/>
  <cp:lastModifiedBy>Alejandra Vanegas Ramirez</cp:lastModifiedBy>
  <cp:revision>2</cp:revision>
  <dcterms:created xsi:type="dcterms:W3CDTF">2020-04-09T03:57:00Z</dcterms:created>
  <dcterms:modified xsi:type="dcterms:W3CDTF">2020-04-10T03:37:00Z</dcterms:modified>
</cp:coreProperties>
</file>